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570" w:rsidRPr="00DC6395" w:rsidRDefault="005B3570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 w:rsidRPr="00DC6395">
        <w:rPr>
          <w:rFonts w:ascii="Times New Roman" w:hAnsi="Times New Roman" w:cs="Times New Roman"/>
          <w:sz w:val="28"/>
          <w:szCs w:val="24"/>
        </w:rPr>
        <w:t xml:space="preserve">Отдел образования администрации городского округа </w:t>
      </w:r>
      <w:proofErr w:type="spellStart"/>
      <w:r w:rsidRPr="00DC6395">
        <w:rPr>
          <w:rFonts w:ascii="Times New Roman" w:hAnsi="Times New Roman" w:cs="Times New Roman"/>
          <w:sz w:val="28"/>
          <w:szCs w:val="24"/>
        </w:rPr>
        <w:t>Рефтинский</w:t>
      </w:r>
      <w:proofErr w:type="spellEnd"/>
    </w:p>
    <w:p w:rsidR="005B3570" w:rsidRPr="00DC6395" w:rsidRDefault="005B3570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 w:rsidRPr="00DC6395">
        <w:rPr>
          <w:rFonts w:ascii="Times New Roman" w:hAnsi="Times New Roman" w:cs="Times New Roman"/>
          <w:sz w:val="28"/>
          <w:szCs w:val="24"/>
        </w:rPr>
        <w:t>Муниципальный конкурс «Воспитать человека»</w:t>
      </w:r>
    </w:p>
    <w:p w:rsidR="005B3570" w:rsidRPr="00DC6395" w:rsidRDefault="005B3570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 w:rsidRPr="00DC6395">
        <w:rPr>
          <w:rFonts w:ascii="Times New Roman" w:hAnsi="Times New Roman" w:cs="Times New Roman"/>
          <w:sz w:val="28"/>
          <w:szCs w:val="24"/>
        </w:rPr>
        <w:t xml:space="preserve">Категория </w:t>
      </w:r>
      <w:r w:rsidRPr="00DC6395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DC6395">
        <w:rPr>
          <w:rFonts w:ascii="Times New Roman" w:hAnsi="Times New Roman" w:cs="Times New Roman"/>
          <w:sz w:val="28"/>
          <w:szCs w:val="24"/>
        </w:rPr>
        <w:t>. Номинация «Воспитание в образовательных предметах»</w:t>
      </w: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Pr="005B3570" w:rsidRDefault="005B3570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 воспитательной практики</w:t>
      </w:r>
    </w:p>
    <w:p w:rsidR="005B3570" w:rsidRDefault="005B3570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Повышение </w:t>
      </w:r>
      <w:r w:rsidR="00DC6395">
        <w:rPr>
          <w:rFonts w:ascii="Times New Roman" w:hAnsi="Times New Roman" w:cs="Times New Roman"/>
          <w:sz w:val="28"/>
          <w:szCs w:val="24"/>
        </w:rPr>
        <w:t>читательского интереса</w:t>
      </w:r>
      <w:r>
        <w:rPr>
          <w:rFonts w:ascii="Times New Roman" w:hAnsi="Times New Roman" w:cs="Times New Roman"/>
          <w:sz w:val="28"/>
          <w:szCs w:val="24"/>
        </w:rPr>
        <w:t xml:space="preserve"> через технологию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Буктрейлер</w:t>
      </w:r>
      <w:proofErr w:type="spellEnd"/>
      <w:r>
        <w:rPr>
          <w:rFonts w:ascii="Times New Roman" w:hAnsi="Times New Roman" w:cs="Times New Roman"/>
          <w:sz w:val="28"/>
          <w:szCs w:val="24"/>
        </w:rPr>
        <w:t>»</w:t>
      </w:r>
    </w:p>
    <w:p w:rsidR="00943CDC" w:rsidRPr="009D5C7A" w:rsidRDefault="00943CDC" w:rsidP="00943CDC">
      <w:pPr>
        <w:widowControl w:val="0"/>
        <w:spacing w:after="0" w:line="360" w:lineRule="auto"/>
        <w:ind w:firstLine="709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9D5C7A">
        <w:rPr>
          <w:rFonts w:ascii="Liberation Serif" w:hAnsi="Liberation Serif"/>
          <w:b/>
          <w:color w:val="000000"/>
          <w:sz w:val="28"/>
          <w:szCs w:val="28"/>
        </w:rPr>
        <w:t>«</w:t>
      </w:r>
      <w:proofErr w:type="spellStart"/>
      <w:r w:rsidRPr="009D5C7A">
        <w:rPr>
          <w:rFonts w:ascii="Liberation Serif" w:hAnsi="Liberation Serif"/>
          <w:b/>
          <w:color w:val="000000"/>
          <w:sz w:val="28"/>
          <w:szCs w:val="28"/>
        </w:rPr>
        <w:t>Буктрейлер</w:t>
      </w:r>
      <w:proofErr w:type="spellEnd"/>
      <w:r w:rsidRPr="009D5C7A">
        <w:rPr>
          <w:rFonts w:ascii="Liberation Serif" w:hAnsi="Liberation Serif"/>
          <w:b/>
          <w:color w:val="000000"/>
          <w:sz w:val="28"/>
          <w:szCs w:val="28"/>
        </w:rPr>
        <w:t>» как способ</w:t>
      </w:r>
      <w:r w:rsidRPr="009D5C7A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развития</w:t>
      </w:r>
      <w:r w:rsidRPr="00FD3A82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интереса к чтению</w:t>
      </w: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Default="005B3570" w:rsidP="00DC6395">
      <w:pPr>
        <w:ind w:left="-142" w:firstLine="127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Автор воспитательной практики:</w:t>
      </w:r>
    </w:p>
    <w:p w:rsidR="005B3570" w:rsidRDefault="005B3570" w:rsidP="00DC6395">
      <w:pPr>
        <w:ind w:left="-142" w:firstLine="127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 русс</w:t>
      </w:r>
      <w:r w:rsidR="00DC6395">
        <w:rPr>
          <w:rFonts w:ascii="Times New Roman" w:hAnsi="Times New Roman" w:cs="Times New Roman"/>
          <w:sz w:val="28"/>
          <w:szCs w:val="24"/>
        </w:rPr>
        <w:t>кого языка и литературы</w:t>
      </w:r>
    </w:p>
    <w:p w:rsidR="00DC6395" w:rsidRDefault="00DC6395" w:rsidP="00DC6395">
      <w:pPr>
        <w:ind w:left="-142" w:firstLine="127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МБОУ «СОШ № 15» го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Рефтинский</w:t>
      </w:r>
      <w:proofErr w:type="spellEnd"/>
    </w:p>
    <w:p w:rsidR="00DC6395" w:rsidRDefault="00DC6395" w:rsidP="00DC6395">
      <w:pPr>
        <w:ind w:left="-142" w:firstLine="1276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Казакова Елизавета Евгеньевна</w:t>
      </w: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Default="005B3570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DC6395" w:rsidRDefault="00DC6395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p w:rsidR="005B3570" w:rsidRDefault="00DC6395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Городской округ </w:t>
      </w:r>
      <w:proofErr w:type="spellStart"/>
      <w:r>
        <w:rPr>
          <w:rFonts w:ascii="Times New Roman" w:hAnsi="Times New Roman" w:cs="Times New Roman"/>
          <w:sz w:val="28"/>
          <w:szCs w:val="24"/>
        </w:rPr>
        <w:t>Рефтинский</w:t>
      </w:r>
      <w:proofErr w:type="spellEnd"/>
    </w:p>
    <w:p w:rsidR="00DC6395" w:rsidRDefault="00DC6395" w:rsidP="00DC6395">
      <w:pPr>
        <w:ind w:left="-142" w:firstLine="1276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2022г.</w:t>
      </w:r>
    </w:p>
    <w:p w:rsidR="00F90633" w:rsidRDefault="00516DAD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«Современные проблемы требуют современных решений» - именно этой цитатой можно охарактеризовать мою педагогическую деятельность. Являясь учителем литературы, я часто сталкиваюсь с проблемой отсутствия мотивации обучающихся к чтению. Тексты классиков кажутся современным подросткам трудными, скучными и «нереально» огромными по объему. К тому же сегодня лишь немногие переживают за свои отметки, поэтому заставить ребенка прочитать тот или</w:t>
      </w:r>
      <w:r w:rsidR="00F94381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 xml:space="preserve">ной текст под предлогом «не прочтешь – получишь два» </w:t>
      </w:r>
      <w:r w:rsidR="002A2AF5">
        <w:rPr>
          <w:rFonts w:ascii="Times New Roman" w:hAnsi="Times New Roman" w:cs="Times New Roman"/>
          <w:sz w:val="28"/>
          <w:szCs w:val="24"/>
        </w:rPr>
        <w:t>крайне сложно. А как известно, без знания текста на уроках литературы работа не возможна. Из этой проблемы и вытекает прием, который, на мой взгляд, способен замотивировать современных школьников.</w:t>
      </w:r>
    </w:p>
    <w:p w:rsidR="002A2AF5" w:rsidRDefault="002A2AF5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Как мы знаем, современный подросток живет в медиа мире. Все наблюдают, что на переменах дети заняты смартфонами, которые открывают яркий и красочный мир. Будь то игра, музыкальный клип, видеоролик известного блогера – все это завлекает ребенка намного больше, чем разговор, книга и, естественно, учитель. </w:t>
      </w:r>
    </w:p>
    <w:p w:rsidR="002A2AF5" w:rsidRDefault="002A2AF5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последнее время набирает популярность такая социальная сеть как «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Tik</w:t>
      </w:r>
      <w:proofErr w:type="spellEnd"/>
      <w:r w:rsidRPr="002A2AF5">
        <w:rPr>
          <w:rFonts w:ascii="Times New Roman" w:hAnsi="Times New Roman" w:cs="Times New Roman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sz w:val="28"/>
          <w:szCs w:val="24"/>
          <w:lang w:val="en-US"/>
        </w:rPr>
        <w:t>tok</w:t>
      </w:r>
      <w:proofErr w:type="spellEnd"/>
      <w:r>
        <w:rPr>
          <w:rFonts w:ascii="Times New Roman" w:hAnsi="Times New Roman" w:cs="Times New Roman"/>
          <w:sz w:val="28"/>
          <w:szCs w:val="24"/>
        </w:rPr>
        <w:t>». Ресурс представляет собой сайт, куда пользователи выкладывают видеоролики собственного производства. Часто сам процесс создания этого видеоролика увлекает людей гораздо больше, чем его просмотр. Именно это и натолкнуло меня на мысль внедрить в работу создание видеороликов.</w:t>
      </w:r>
    </w:p>
    <w:p w:rsidR="002A2AF5" w:rsidRDefault="002A2AF5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Вторым аргументом в пользу данного приема послужило то, что в настоящее время киноиндустрия вытеснила практически полностью книги в жизни человека. </w:t>
      </w:r>
      <w:r w:rsidR="00F94381">
        <w:rPr>
          <w:rFonts w:ascii="Times New Roman" w:hAnsi="Times New Roman" w:cs="Times New Roman"/>
          <w:sz w:val="28"/>
          <w:szCs w:val="24"/>
        </w:rPr>
        <w:t xml:space="preserve">Если мы проследим за развитием кино и книжной индустрии, то отметим факт. Про новые фильмы мы слышим гораздо чаще, чем про выход какой-то книги. Как это проявляется? Все очень просто. Рекламная кампания нового кинопроекта нацелена на то, чтобы вызвать интерес у публики. Для этого по телевидению и на просторах интернета показывают трейлеры, в которых отображаются самые интересные моменты. Практически нет людей, которые бы не слышали о выходе какой-то новинки. Распространение таких роликов нацелены на разные слои населения и показаны на различных </w:t>
      </w:r>
      <w:r w:rsidR="00F94381">
        <w:rPr>
          <w:rFonts w:ascii="Times New Roman" w:hAnsi="Times New Roman" w:cs="Times New Roman"/>
          <w:sz w:val="28"/>
          <w:szCs w:val="24"/>
        </w:rPr>
        <w:lastRenderedPageBreak/>
        <w:t>платформах. Трейлеры построены таким образом, чтобы заинтересовать потенциальных потребителей – ярко, красочно, с обязательной интригой.</w:t>
      </w:r>
    </w:p>
    <w:p w:rsidR="00F94381" w:rsidRDefault="00F94381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Невольно напрашивается вопрос – почему бы не прорекламировать так и книги? Почему бы не создать такой трейлер к книге, чтобы ее захотелось прочесть? </w:t>
      </w:r>
    </w:p>
    <w:p w:rsidR="0003630A" w:rsidRDefault="0003630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630A">
        <w:rPr>
          <w:rFonts w:ascii="Times New Roman" w:hAnsi="Times New Roman" w:cs="Times New Roman"/>
          <w:b/>
          <w:sz w:val="28"/>
          <w:szCs w:val="24"/>
        </w:rPr>
        <w:t>Актуальность</w:t>
      </w:r>
      <w:r>
        <w:rPr>
          <w:rFonts w:ascii="Times New Roman" w:hAnsi="Times New Roman" w:cs="Times New Roman"/>
          <w:sz w:val="28"/>
          <w:szCs w:val="24"/>
        </w:rPr>
        <w:t xml:space="preserve"> выбранной технологии заключается в том, что у современных школьников отсутствует мотивация к чтению.</w:t>
      </w:r>
    </w:p>
    <w:p w:rsidR="0003630A" w:rsidRDefault="0003630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3630A">
        <w:rPr>
          <w:rFonts w:ascii="Times New Roman" w:hAnsi="Times New Roman" w:cs="Times New Roman"/>
          <w:b/>
          <w:sz w:val="28"/>
          <w:szCs w:val="24"/>
        </w:rPr>
        <w:t>Целью</w:t>
      </w:r>
      <w:r>
        <w:rPr>
          <w:rFonts w:ascii="Times New Roman" w:hAnsi="Times New Roman" w:cs="Times New Roman"/>
          <w:sz w:val="28"/>
          <w:szCs w:val="24"/>
        </w:rPr>
        <w:t xml:space="preserve"> стало повышение интереса к чтению, привлечение внимания к книгам с помощью современных компьютерных технологий.</w:t>
      </w:r>
    </w:p>
    <w:p w:rsidR="0003630A" w:rsidRDefault="0003630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Итак, помощником в решении поставленных мной проблем стала такая технология как «</w:t>
      </w:r>
      <w:proofErr w:type="spellStart"/>
      <w:r>
        <w:rPr>
          <w:rFonts w:ascii="Times New Roman" w:hAnsi="Times New Roman" w:cs="Times New Roman"/>
          <w:sz w:val="28"/>
          <w:szCs w:val="24"/>
        </w:rPr>
        <w:t>буктрейлер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03630A" w:rsidRDefault="0003630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="00DC6395">
        <w:rPr>
          <w:rFonts w:ascii="Times New Roman" w:hAnsi="Times New Roman" w:cs="Times New Roman"/>
          <w:sz w:val="28"/>
          <w:szCs w:val="24"/>
        </w:rPr>
        <w:t>Буктрейлер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» термин не новый. Впервые видеоролик к книге появился в 1986 году к роману Джона </w:t>
      </w:r>
      <w:proofErr w:type="spellStart"/>
      <w:r>
        <w:rPr>
          <w:rFonts w:ascii="Times New Roman" w:hAnsi="Times New Roman" w:cs="Times New Roman"/>
          <w:sz w:val="28"/>
          <w:szCs w:val="24"/>
        </w:rPr>
        <w:t>Фарриса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03630A">
        <w:rPr>
          <w:rFonts w:ascii="Times New Roman" w:hAnsi="Times New Roman" w:cs="Times New Roman"/>
          <w:sz w:val="28"/>
          <w:szCs w:val="24"/>
        </w:rPr>
        <w:t>Ролик содержал фотографию обложки, кадры с участием актеров, изображавших героев книги, закадровый голос и зловещую музыку.</w:t>
      </w:r>
    </w:p>
    <w:p w:rsidR="0003630A" w:rsidRDefault="0003630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России продвижением такого рода видео занимается с 2010 года издательство «Азбука Аттикус».</w:t>
      </w:r>
    </w:p>
    <w:p w:rsidR="0003630A" w:rsidRDefault="0003630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Но наша основная задача не воспользоваться готовыми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буктрейлерами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а создать свои, подходящие под </w:t>
      </w:r>
      <w:r w:rsidR="009A592A">
        <w:rPr>
          <w:rFonts w:ascii="Times New Roman" w:hAnsi="Times New Roman" w:cs="Times New Roman"/>
          <w:sz w:val="28"/>
          <w:szCs w:val="24"/>
        </w:rPr>
        <w:t>школьную программу, чтобы заинтересовать маленьких читателей.</w:t>
      </w:r>
    </w:p>
    <w:p w:rsid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прошлом учебном году в качестве итогового проекта учениками 9 «Б» класса были созданы трейлеры к романам «Евгений Онегин» А. С. Пушкина, «Герой нашего времени» М. Ю. Лермонтова и к повести «Бедная Лиза» Н. М. Карамзина. Работа над проектами заняла у нас несколько месяцев.</w:t>
      </w:r>
    </w:p>
    <w:p w:rsid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Первым шагом стал поиск произведений, наиболее «нуждающихся» в видеопредставлении. Мы рассматривали несколько факторов: объем, сложность восприятия, значимость в данный момент. 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Второй шаг – разработка идеи ролика. Нам</w:t>
      </w:r>
      <w:r w:rsidRPr="009A592A">
        <w:rPr>
          <w:rFonts w:ascii="Times New Roman" w:hAnsi="Times New Roman" w:cs="Times New Roman"/>
          <w:sz w:val="28"/>
          <w:szCs w:val="24"/>
        </w:rPr>
        <w:t xml:space="preserve"> предстояло определиться с наполнением ролика и посылом, который он будет нести. От этого напрямую завис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9A592A">
        <w:rPr>
          <w:rFonts w:ascii="Times New Roman" w:hAnsi="Times New Roman" w:cs="Times New Roman"/>
          <w:sz w:val="28"/>
          <w:szCs w:val="24"/>
        </w:rPr>
        <w:t xml:space="preserve">ло и то, как создавался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>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lastRenderedPageBreak/>
        <w:t xml:space="preserve">Нужно было учесть, что трейлер должен быть лаконичным (не дольше 1–4 минут) и простым для восприятия. Не стоит переутомлять зрителей красивой и эффектной «водой». Моё дело как создателя – прокламировать выбранную книгу.Продумав общую идею и план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буктрейлера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нам</w:t>
      </w:r>
      <w:r w:rsidRPr="009A592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необходиморешить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 по какой технологии он будет создаваться. </w:t>
      </w:r>
      <w:r>
        <w:rPr>
          <w:rFonts w:ascii="Times New Roman" w:hAnsi="Times New Roman" w:cs="Times New Roman"/>
          <w:sz w:val="28"/>
          <w:szCs w:val="24"/>
        </w:rPr>
        <w:t>Мы</w:t>
      </w:r>
      <w:r w:rsidRPr="009A592A">
        <w:rPr>
          <w:rFonts w:ascii="Times New Roman" w:hAnsi="Times New Roman" w:cs="Times New Roman"/>
          <w:sz w:val="28"/>
          <w:szCs w:val="24"/>
        </w:rPr>
        <w:t xml:space="preserve"> хотел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, чтобы </w:t>
      </w:r>
      <w:r>
        <w:rPr>
          <w:rFonts w:ascii="Times New Roman" w:hAnsi="Times New Roman" w:cs="Times New Roman"/>
          <w:sz w:val="28"/>
          <w:szCs w:val="24"/>
        </w:rPr>
        <w:t>зрители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ощутили настроение, переданное в книге. Для ролика </w:t>
      </w:r>
      <w:r>
        <w:rPr>
          <w:rFonts w:ascii="Times New Roman" w:hAnsi="Times New Roman" w:cs="Times New Roman"/>
          <w:sz w:val="28"/>
          <w:szCs w:val="24"/>
        </w:rPr>
        <w:t>мы</w:t>
      </w:r>
      <w:r w:rsidRPr="009A592A">
        <w:rPr>
          <w:rFonts w:ascii="Times New Roman" w:hAnsi="Times New Roman" w:cs="Times New Roman"/>
          <w:sz w:val="28"/>
          <w:szCs w:val="24"/>
        </w:rPr>
        <w:t xml:space="preserve"> использовал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>: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•</w:t>
      </w:r>
      <w:r w:rsidRPr="009A592A">
        <w:rPr>
          <w:rFonts w:ascii="Times New Roman" w:hAnsi="Times New Roman" w:cs="Times New Roman"/>
          <w:sz w:val="28"/>
          <w:szCs w:val="24"/>
        </w:rPr>
        <w:tab/>
        <w:t>вырезки наиболее интересных моментов из фильмов;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•</w:t>
      </w:r>
      <w:r w:rsidRPr="009A592A">
        <w:rPr>
          <w:rFonts w:ascii="Times New Roman" w:hAnsi="Times New Roman" w:cs="Times New Roman"/>
          <w:sz w:val="28"/>
          <w:szCs w:val="24"/>
        </w:rPr>
        <w:tab/>
        <w:t>подходящую по настроению ролика музыку;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•</w:t>
      </w:r>
      <w:r w:rsidRPr="009A592A">
        <w:rPr>
          <w:rFonts w:ascii="Times New Roman" w:hAnsi="Times New Roman" w:cs="Times New Roman"/>
          <w:sz w:val="28"/>
          <w:szCs w:val="24"/>
        </w:rPr>
        <w:tab/>
        <w:t>надписи, придуманные мной;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•</w:t>
      </w:r>
      <w:r w:rsidRPr="009A592A">
        <w:rPr>
          <w:rFonts w:ascii="Times New Roman" w:hAnsi="Times New Roman" w:cs="Times New Roman"/>
          <w:sz w:val="28"/>
          <w:szCs w:val="24"/>
        </w:rPr>
        <w:tab/>
        <w:t>тематические фотографии, картинки;</w:t>
      </w:r>
    </w:p>
    <w:p w:rsid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Главное, что бы собранный материал давал представление о литературном материале, который будете представлять, а не был симпатичной подборкой видео или картинок. 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Создание собственного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буктрейлера</w:t>
      </w:r>
      <w:proofErr w:type="spellEnd"/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Первый этап: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1. Для понимания </w:t>
      </w:r>
      <w:r>
        <w:rPr>
          <w:rFonts w:ascii="Times New Roman" w:hAnsi="Times New Roman" w:cs="Times New Roman"/>
          <w:sz w:val="28"/>
          <w:szCs w:val="24"/>
        </w:rPr>
        <w:t>мы</w:t>
      </w:r>
      <w:r w:rsidRPr="009A592A">
        <w:rPr>
          <w:rFonts w:ascii="Times New Roman" w:hAnsi="Times New Roman" w:cs="Times New Roman"/>
          <w:sz w:val="28"/>
          <w:szCs w:val="24"/>
        </w:rPr>
        <w:t xml:space="preserve"> посмотрел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на уже готовые видеоролики, сделанные для различных книг профессионалами и любителями.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2. Определил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>сь с основной идеей своего трейлера, подготовил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сценарий. Выбрал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видео, картинки, которые использовала в дальнейшей работе.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Второй этап: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1. Скачал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нужные программы для редактирования самого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буктрейлера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>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2. Подобрал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музыкальное сопровождение. Оно было особенно важно, ведь </w:t>
      </w:r>
      <w:r>
        <w:rPr>
          <w:rFonts w:ascii="Times New Roman" w:hAnsi="Times New Roman" w:cs="Times New Roman"/>
          <w:sz w:val="28"/>
          <w:szCs w:val="24"/>
        </w:rPr>
        <w:t>мы</w:t>
      </w:r>
      <w:r w:rsidRPr="009A592A">
        <w:rPr>
          <w:rFonts w:ascii="Times New Roman" w:hAnsi="Times New Roman" w:cs="Times New Roman"/>
          <w:sz w:val="28"/>
          <w:szCs w:val="24"/>
        </w:rPr>
        <w:t xml:space="preserve"> использовал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 xml:space="preserve"> титры. Сами титры </w:t>
      </w:r>
      <w:r>
        <w:rPr>
          <w:rFonts w:ascii="Times New Roman" w:hAnsi="Times New Roman" w:cs="Times New Roman"/>
          <w:sz w:val="28"/>
          <w:szCs w:val="24"/>
        </w:rPr>
        <w:t>мы</w:t>
      </w:r>
      <w:r w:rsidRPr="009A592A">
        <w:rPr>
          <w:rFonts w:ascii="Times New Roman" w:hAnsi="Times New Roman" w:cs="Times New Roman"/>
          <w:sz w:val="28"/>
          <w:szCs w:val="24"/>
        </w:rPr>
        <w:t xml:space="preserve"> постарал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9A592A">
        <w:rPr>
          <w:rFonts w:ascii="Times New Roman" w:hAnsi="Times New Roman" w:cs="Times New Roman"/>
          <w:sz w:val="28"/>
          <w:szCs w:val="24"/>
        </w:rPr>
        <w:t>сь сделать разборчивыми и хорошо читаемыми.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3. Объединение имеющихся визуальных и аудиоматериалов в единый ролик с использованием соответствующего программного обеспечения : вырезать/склеить несколько фрагментов видео, добавить звуковую дорожку, изменить размер видео, написать субтитры (цитаты из произведения), наложить </w:t>
      </w:r>
      <w:r w:rsidRPr="009A592A">
        <w:rPr>
          <w:rFonts w:ascii="Times New Roman" w:hAnsi="Times New Roman" w:cs="Times New Roman"/>
          <w:sz w:val="28"/>
          <w:szCs w:val="24"/>
        </w:rPr>
        <w:lastRenderedPageBreak/>
        <w:t>эффекты, переходы, разнообразную музыку, «свести» звук, потом записать на жесткий диск компьютера.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     Общие принципы создания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буктрейлера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>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При создании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буктрейлера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 опираемся на следующие правила: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1. Средний интервал ролика – 1 - 3 минуты.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2. Желательно соблюдать единообразие иллюстраций: если рисованные иллюстрации – значит рисованные, если фото – значит фото. При этом желательно соблюдать стилистику музыки и видеоряда.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3. Ролик должен интриговать. Для этого важно подбирать не только яркие и эффектные картинки, но и меткие цитаты. Не стоит пересказывать смысл произведения.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Если есть сложности с написанием сценарных фраз, можно использовать, например, яркие диалоги с обрисовкой конфликта и дальнейшим представлением главных героев.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>4. Акцент на качество и простоту. Аудио трек должен быть качественным, без шумовых эффектов и с одним уровнем громкости. Иллюстрации – четкими и без чужеродных элементов.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5.  Шрифт должен быть разборчивым и читабельным. 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9A592A">
        <w:rPr>
          <w:rFonts w:ascii="Times New Roman" w:hAnsi="Times New Roman" w:cs="Times New Roman"/>
          <w:sz w:val="28"/>
          <w:szCs w:val="24"/>
        </w:rPr>
        <w:t xml:space="preserve">       Основные инструменты для создания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буктрейлера</w:t>
      </w:r>
      <w:proofErr w:type="spellEnd"/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Подбор материалов для видеоряда. Подобрать картинки, отсканировать иллюстрации книги, снять свое видео или найти видео по тематике в интернете (помним об авторском праве). Скачанное с интернета видео необходимо конвертировать в формат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avi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. Можно использовать для этого программу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FormatFactory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 (Фабрика форматов) – это многофункциональный и мощный конвертер медиа файлов. Программа удобная в использовании. При необходимости можно бесплатно загрузить с интернета.</w:t>
      </w:r>
    </w:p>
    <w:p w:rsidR="009A592A" w:rsidRP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 Выбрать программу для работы с видео. Программа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MovieMaker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 способна брать и обрабатывать видеофайлы с цифровой видеокамеры, создавать из изображений слайд-шоу, добавлять к видео заготовки, титры, звук, вырезать необходимые фрагменты и склеивать их, создавая при этом </w:t>
      </w:r>
      <w:r w:rsidRPr="009A592A">
        <w:rPr>
          <w:rFonts w:ascii="Times New Roman" w:hAnsi="Times New Roman" w:cs="Times New Roman"/>
          <w:sz w:val="28"/>
          <w:szCs w:val="24"/>
        </w:rPr>
        <w:lastRenderedPageBreak/>
        <w:t>эффектные переходы от фрагмента к фрагменту. Широко используется для создания клипов, видеопрезентаций и обработки любительского видео. Минусы – одна звуковая дорожка, то есть нельзя одновременно загрузить два звуковых файла (музыку и голос).</w:t>
      </w:r>
    </w:p>
    <w:p w:rsidR="009A592A" w:rsidRDefault="009A592A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A592A">
        <w:rPr>
          <w:rFonts w:ascii="Times New Roman" w:hAnsi="Times New Roman" w:cs="Times New Roman"/>
          <w:sz w:val="28"/>
          <w:szCs w:val="24"/>
        </w:rPr>
        <w:t xml:space="preserve">Выбрать сервис. Многие наиболее востребованные операции по работе с фото и видео можно выполнить в онлайновых редакторах. У онлайновых сервисов есть еще одно важное преимущество: благодаря тому, что все операции по обработке файлов выполняются на удаленном сервере, производительность компьютера, на котором вы работаете, не имеет значения. А это значит, что даже на маломощном ноутбуке можно без проблем редактировать видео высокого разрешения. Подобрать Gif-анимацию и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футажи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. Работая над видео роликом, можно использовать гиф анимацию и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футажи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Футажи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 xml:space="preserve"> – это заготовки видео файлов. Они бывают для создания фона, для перехода и в большом количестве представлены в интернете. Можно закачать и применить для </w:t>
      </w:r>
      <w:proofErr w:type="spellStart"/>
      <w:r w:rsidRPr="009A592A">
        <w:rPr>
          <w:rFonts w:ascii="Times New Roman" w:hAnsi="Times New Roman" w:cs="Times New Roman"/>
          <w:sz w:val="28"/>
          <w:szCs w:val="24"/>
        </w:rPr>
        <w:t>видеодизайна</w:t>
      </w:r>
      <w:proofErr w:type="spellEnd"/>
      <w:r w:rsidRPr="009A592A">
        <w:rPr>
          <w:rFonts w:ascii="Times New Roman" w:hAnsi="Times New Roman" w:cs="Times New Roman"/>
          <w:sz w:val="28"/>
          <w:szCs w:val="24"/>
        </w:rPr>
        <w:t>.</w:t>
      </w:r>
    </w:p>
    <w:p w:rsidR="009A592A" w:rsidRDefault="002D60D4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Полученные видеоролики обучающиеся представили на конференции, посвященной итоговым проектам. Все ребята защитились на «отлично».</w:t>
      </w:r>
    </w:p>
    <w:p w:rsidR="002D60D4" w:rsidRDefault="002D60D4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текущем учебном году у меня была возможность продемонстрировать наши трейлеры на практике. Так, на вводном уроке по повести «Бедная Лиза» я показала видеоролик. Произведение прочитали более 80% обучающихся, хотя в прошлые годы процент детей, знающих текст, был ниже. Неплохим помощником в девятом классе стал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буктрелер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 роману «Евгений Онегин», созданный моей ученицей. Планируется создать трейлеры ко всем объемным произведениям, изучаемым в средней и старшей школе. </w:t>
      </w:r>
    </w:p>
    <w:p w:rsidR="002D60D4" w:rsidRDefault="002D60D4" w:rsidP="00DC63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Создание видеороликов не только помогает учителям заинтересовать обучающихся. Процесс создания вызывает неподдельные эмоции и у самих режиссеров. Долгая, кропотливая, порой сложная работа, по итогу которой получаешь результат и отклик, влияет на детей. Возможно, кто-то заинтересуется созданием видеороликов и сделает это своей профессией. А </w:t>
      </w:r>
      <w:r>
        <w:rPr>
          <w:rFonts w:ascii="Times New Roman" w:hAnsi="Times New Roman" w:cs="Times New Roman"/>
          <w:sz w:val="28"/>
          <w:szCs w:val="24"/>
        </w:rPr>
        <w:lastRenderedPageBreak/>
        <w:t>может кто-то благодаря этому повысит свой уровень читательской грамотности.</w:t>
      </w:r>
    </w:p>
    <w:p w:rsidR="002D60D4" w:rsidRDefault="002D60D4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SWOT</w:t>
      </w:r>
      <w:r>
        <w:rPr>
          <w:rFonts w:ascii="Times New Roman" w:hAnsi="Times New Roman" w:cs="Times New Roman"/>
          <w:sz w:val="28"/>
          <w:szCs w:val="24"/>
        </w:rPr>
        <w:t>-анализ</w:t>
      </w:r>
    </w:p>
    <w:tbl>
      <w:tblPr>
        <w:tblStyle w:val="a3"/>
        <w:tblW w:w="9709" w:type="dxa"/>
        <w:tblLook w:val="04A0"/>
      </w:tblPr>
      <w:tblGrid>
        <w:gridCol w:w="4854"/>
        <w:gridCol w:w="4855"/>
      </w:tblGrid>
      <w:tr w:rsidR="00FC48E4" w:rsidTr="000826EC">
        <w:trPr>
          <w:trHeight w:val="691"/>
        </w:trPr>
        <w:tc>
          <w:tcPr>
            <w:tcW w:w="4854" w:type="dxa"/>
          </w:tcPr>
          <w:p w:rsidR="00FC48E4" w:rsidRDefault="00FC48E4" w:rsidP="00042743">
            <w:pPr>
              <w:spacing w:line="360" w:lineRule="auto"/>
              <w:ind w:left="-142" w:firstLine="127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Сильные стороны</w:t>
            </w:r>
          </w:p>
        </w:tc>
        <w:tc>
          <w:tcPr>
            <w:tcW w:w="4855" w:type="dxa"/>
          </w:tcPr>
          <w:p w:rsidR="00FC48E4" w:rsidRDefault="00FC48E4" w:rsidP="00042743">
            <w:pPr>
              <w:spacing w:line="360" w:lineRule="auto"/>
              <w:ind w:left="-142" w:firstLine="127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Слабые стороны</w:t>
            </w:r>
          </w:p>
        </w:tc>
      </w:tr>
      <w:tr w:rsidR="00FC48E4" w:rsidTr="00DC6395">
        <w:trPr>
          <w:trHeight w:val="1918"/>
        </w:trPr>
        <w:tc>
          <w:tcPr>
            <w:tcW w:w="4854" w:type="dxa"/>
          </w:tcPr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Интересный подросткам проект.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Развитие коммуникации.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Обучение тайм-менеджменту.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55" w:type="dxa"/>
          </w:tcPr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Требуется подробный анализ произведения.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Возможность копирования уже существующих роликов.</w:t>
            </w:r>
          </w:p>
          <w:p w:rsidR="004B2211" w:rsidRDefault="004B2211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Затрата большого количества времени.</w:t>
            </w:r>
          </w:p>
        </w:tc>
      </w:tr>
      <w:tr w:rsidR="00FC48E4" w:rsidTr="006D75A4">
        <w:trPr>
          <w:trHeight w:val="711"/>
        </w:trPr>
        <w:tc>
          <w:tcPr>
            <w:tcW w:w="4854" w:type="dxa"/>
          </w:tcPr>
          <w:p w:rsidR="00FC48E4" w:rsidRDefault="00FC48E4" w:rsidP="00042743">
            <w:pPr>
              <w:spacing w:line="360" w:lineRule="auto"/>
              <w:ind w:left="-142" w:firstLine="127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Возможности </w:t>
            </w:r>
          </w:p>
        </w:tc>
        <w:tc>
          <w:tcPr>
            <w:tcW w:w="4855" w:type="dxa"/>
          </w:tcPr>
          <w:p w:rsidR="00FC48E4" w:rsidRDefault="00FC48E4" w:rsidP="00042743">
            <w:pPr>
              <w:spacing w:line="360" w:lineRule="auto"/>
              <w:ind w:left="-142" w:firstLine="127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Угрозы</w:t>
            </w:r>
          </w:p>
        </w:tc>
      </w:tr>
      <w:tr w:rsidR="00FC48E4" w:rsidTr="00DC6395">
        <w:trPr>
          <w:trHeight w:val="1673"/>
        </w:trPr>
        <w:tc>
          <w:tcPr>
            <w:tcW w:w="4854" w:type="dxa"/>
          </w:tcPr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Повышение читательской грамотности.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Работа с профориентацией.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Продвижение ролика в сети Интернет.</w:t>
            </w:r>
          </w:p>
        </w:tc>
        <w:tc>
          <w:tcPr>
            <w:tcW w:w="4855" w:type="dxa"/>
          </w:tcPr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Трудности с освоением программного обеспечения.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Возможное нарушение авторских прав.</w:t>
            </w:r>
          </w:p>
          <w:p w:rsidR="00FC48E4" w:rsidRDefault="00FC48E4" w:rsidP="0004274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Недостижение поставленных целей.</w:t>
            </w:r>
          </w:p>
        </w:tc>
      </w:tr>
    </w:tbl>
    <w:p w:rsidR="002D60D4" w:rsidRPr="002D60D4" w:rsidRDefault="002D60D4" w:rsidP="00C120C0">
      <w:pPr>
        <w:ind w:left="-142" w:firstLine="1276"/>
        <w:rPr>
          <w:rFonts w:ascii="Times New Roman" w:hAnsi="Times New Roman" w:cs="Times New Roman"/>
          <w:sz w:val="28"/>
          <w:szCs w:val="24"/>
        </w:rPr>
      </w:pPr>
    </w:p>
    <w:sectPr w:rsidR="002D60D4" w:rsidRPr="002D60D4" w:rsidSect="005B35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7604"/>
    <w:rsid w:val="0003630A"/>
    <w:rsid w:val="00042743"/>
    <w:rsid w:val="002A2AF5"/>
    <w:rsid w:val="002D60D4"/>
    <w:rsid w:val="003E7604"/>
    <w:rsid w:val="004B2211"/>
    <w:rsid w:val="00516DAD"/>
    <w:rsid w:val="005B3570"/>
    <w:rsid w:val="0089561E"/>
    <w:rsid w:val="00943CDC"/>
    <w:rsid w:val="009A592A"/>
    <w:rsid w:val="00A16F19"/>
    <w:rsid w:val="00B234B8"/>
    <w:rsid w:val="00BA13F9"/>
    <w:rsid w:val="00C120C0"/>
    <w:rsid w:val="00DC6395"/>
    <w:rsid w:val="00F90633"/>
    <w:rsid w:val="00F94381"/>
    <w:rsid w:val="00FC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Казакова</dc:creator>
  <cp:keywords/>
  <dc:description/>
  <cp:lastModifiedBy>Kab25-2</cp:lastModifiedBy>
  <cp:revision>8</cp:revision>
  <dcterms:created xsi:type="dcterms:W3CDTF">2022-11-16T11:45:00Z</dcterms:created>
  <dcterms:modified xsi:type="dcterms:W3CDTF">2022-11-18T05:33:00Z</dcterms:modified>
</cp:coreProperties>
</file>