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9F" w:rsidRPr="00BB2E9F" w:rsidRDefault="00BB2E9F" w:rsidP="00BB2E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  <w:t xml:space="preserve">Поддержка педагогических работников </w:t>
      </w:r>
    </w:p>
    <w:p w:rsidR="00197009" w:rsidRPr="00BB2E9F" w:rsidRDefault="00BB2E9F" w:rsidP="00BB2E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  <w:t>на муниципальном уровне.</w:t>
      </w:r>
    </w:p>
    <w:p w:rsidR="00BB2E9F" w:rsidRPr="00BB2E9F" w:rsidRDefault="00BB2E9F" w:rsidP="00BB2E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197009" w:rsidRPr="00BB2E9F" w:rsidRDefault="00197009" w:rsidP="00BB2E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shd w:val="clear" w:color="auto" w:fill="FFFFFF"/>
          <w:lang w:eastAsia="ru-RU"/>
        </w:rPr>
        <w:t>Для привлечения молодых специалистов в сферу школьного образования применяется комплекс мер на разных уровнях — федеральном, региональном, муниципальном и непосредственно в образовательных организациях.</w:t>
      </w:r>
    </w:p>
    <w:p w:rsidR="00197009" w:rsidRPr="00BB2E9F" w:rsidRDefault="00197009" w:rsidP="00197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 </w:t>
      </w:r>
    </w:p>
    <w:p w:rsidR="00197009" w:rsidRPr="00BB2E9F" w:rsidRDefault="00197009" w:rsidP="00197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b/>
          <w:bCs/>
          <w:color w:val="1A1A1A"/>
          <w:sz w:val="28"/>
          <w:szCs w:val="24"/>
          <w:lang w:eastAsia="ru-RU"/>
        </w:rPr>
        <w:t>Финансовые стимулы</w:t>
      </w:r>
    </w:p>
    <w:p w:rsidR="00197009" w:rsidRPr="00BB2E9F" w:rsidRDefault="00197009" w:rsidP="00BB2E9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b/>
          <w:bCs/>
          <w:color w:val="1A1A1A"/>
          <w:sz w:val="28"/>
          <w:szCs w:val="24"/>
          <w:lang w:eastAsia="ru-RU"/>
        </w:rPr>
        <w:t>подъёмные выплаты</w:t>
      </w:r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 при трудоустройстве в год окончания учреждений высшего или среднего профессионального образования, с 1 января 2024 года подъёмная выплата для педагогов городского округа </w:t>
      </w:r>
      <w:proofErr w:type="spellStart"/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Рефтинский</w:t>
      </w:r>
      <w:proofErr w:type="spellEnd"/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составляет —  </w:t>
      </w:r>
      <w:r w:rsidRPr="00BB2E9F">
        <w:rPr>
          <w:rFonts w:ascii="Times New Roman" w:eastAsia="Times New Roman" w:hAnsi="Times New Roman" w:cs="Times New Roman"/>
          <w:b/>
          <w:bCs/>
          <w:color w:val="1A1A1A"/>
          <w:sz w:val="28"/>
          <w:szCs w:val="24"/>
          <w:lang w:eastAsia="ru-RU"/>
        </w:rPr>
        <w:t>150 тысяч рублей.</w:t>
      </w:r>
    </w:p>
    <w:p w:rsidR="00197009" w:rsidRPr="00BB2E9F" w:rsidRDefault="00197009" w:rsidP="00BB2E9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b/>
          <w:bCs/>
          <w:color w:val="1A1A1A"/>
          <w:sz w:val="28"/>
          <w:szCs w:val="24"/>
          <w:lang w:eastAsia="ru-RU"/>
        </w:rPr>
        <w:t>надбавка к зарплате</w:t>
      </w:r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 для молодых педагогов в первые два года работы, до получения 1 квалификационной категории составляет 20%.</w:t>
      </w:r>
    </w:p>
    <w:p w:rsidR="00197009" w:rsidRPr="00BB2E9F" w:rsidRDefault="00197009" w:rsidP="00197009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b/>
          <w:bCs/>
          <w:color w:val="1A1A1A"/>
          <w:sz w:val="28"/>
          <w:szCs w:val="24"/>
          <w:lang w:eastAsia="ru-RU"/>
        </w:rPr>
        <w:t>компенсация оплаты за коммунальные платежи</w:t>
      </w:r>
    </w:p>
    <w:p w:rsidR="00197009" w:rsidRPr="00BB2E9F" w:rsidRDefault="00197009" w:rsidP="00197009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b/>
          <w:bCs/>
          <w:color w:val="1A1A1A"/>
          <w:sz w:val="28"/>
          <w:szCs w:val="24"/>
          <w:lang w:eastAsia="ru-RU"/>
        </w:rPr>
        <w:t>возможность получение служебного жилья по договору социального найма.</w:t>
      </w:r>
    </w:p>
    <w:p w:rsidR="00197009" w:rsidRPr="00BB2E9F" w:rsidRDefault="00197009" w:rsidP="00D40F7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br/>
      </w:r>
      <w:r w:rsidRPr="00BB2E9F">
        <w:rPr>
          <w:rFonts w:ascii="Times New Roman" w:eastAsia="Times New Roman" w:hAnsi="Times New Roman" w:cs="Times New Roman"/>
          <w:b/>
          <w:bCs/>
          <w:color w:val="1A1A1A"/>
          <w:sz w:val="28"/>
          <w:szCs w:val="24"/>
          <w:lang w:eastAsia="ru-RU"/>
        </w:rPr>
        <w:t>Социальные гарантии</w:t>
      </w:r>
    </w:p>
    <w:p w:rsidR="00197009" w:rsidRPr="00BB2E9F" w:rsidRDefault="00197009" w:rsidP="00197009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досрочный выход на пенсию при выработке педагогического стажа;</w:t>
      </w:r>
    </w:p>
    <w:p w:rsidR="00197009" w:rsidRPr="00BB2E9F" w:rsidRDefault="00197009" w:rsidP="00197009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сокращённая рабочая неделя (не более 36 часов);</w:t>
      </w:r>
    </w:p>
    <w:p w:rsidR="00197009" w:rsidRPr="00BB2E9F" w:rsidRDefault="00197009" w:rsidP="00197009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удлиненный ежегодный отпуск (56 календарных дней);</w:t>
      </w:r>
    </w:p>
    <w:p w:rsidR="00197009" w:rsidRPr="00BB2E9F" w:rsidRDefault="00197009" w:rsidP="00197009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возможность бесплатного системного повышения квалификации.</w:t>
      </w:r>
    </w:p>
    <w:p w:rsidR="00197009" w:rsidRPr="00BB2E9F" w:rsidRDefault="00197009" w:rsidP="00197009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b/>
          <w:bCs/>
          <w:color w:val="1A1A1A"/>
          <w:sz w:val="28"/>
          <w:szCs w:val="24"/>
          <w:lang w:eastAsia="ru-RU"/>
        </w:rPr>
        <w:t>Профессиональная поддержка и адаптация</w:t>
      </w:r>
    </w:p>
    <w:p w:rsidR="00197009" w:rsidRPr="00BB2E9F" w:rsidRDefault="00197009" w:rsidP="00BB2E9F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b/>
          <w:bCs/>
          <w:color w:val="1A1A1A"/>
          <w:sz w:val="28"/>
          <w:szCs w:val="24"/>
          <w:lang w:eastAsia="ru-RU"/>
        </w:rPr>
        <w:t>наставничество</w:t>
      </w:r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 — закрепление опытного педагога за молодым педагогом;</w:t>
      </w:r>
    </w:p>
    <w:p w:rsidR="00197009" w:rsidRPr="00BB2E9F" w:rsidRDefault="00197009" w:rsidP="00BB2E9F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b/>
          <w:bCs/>
          <w:color w:val="1A1A1A"/>
          <w:sz w:val="28"/>
          <w:szCs w:val="24"/>
          <w:lang w:eastAsia="ru-RU"/>
        </w:rPr>
        <w:t>регулярные семинары и тренинги</w:t>
      </w:r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 в</w:t>
      </w:r>
      <w:bookmarkStart w:id="0" w:name="_GoBack"/>
      <w:bookmarkEnd w:id="0"/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рамках "Школы молодого педагога" на базе МАНОУ "Центр молодёжи";</w:t>
      </w:r>
    </w:p>
    <w:p w:rsidR="00197009" w:rsidRPr="00BB2E9F" w:rsidRDefault="00197009" w:rsidP="00BB2E9F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участие в конкурсах профессионального мастерства на уровне муниципалитета, региона и федерации («Педагогический дебют», "Воспитать человека") с денежными премиями для победителей и призёров</w:t>
      </w:r>
    </w:p>
    <w:p w:rsidR="00197009" w:rsidRPr="00BB2E9F" w:rsidRDefault="00197009" w:rsidP="00197009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b/>
          <w:bCs/>
          <w:color w:val="1A1A1A"/>
          <w:sz w:val="28"/>
          <w:szCs w:val="24"/>
          <w:lang w:eastAsia="ru-RU"/>
        </w:rPr>
        <w:t>Карьерные перспективы</w:t>
      </w:r>
    </w:p>
    <w:p w:rsidR="00197009" w:rsidRPr="00BB2E9F" w:rsidRDefault="00197009" w:rsidP="00197009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lastRenderedPageBreak/>
        <w:t>возможности роста до заместителя директора, методиста, руководителя детского объединения</w:t>
      </w:r>
    </w:p>
    <w:p w:rsidR="00197009" w:rsidRPr="00BB2E9F" w:rsidRDefault="00197009" w:rsidP="00197009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поддержка участия в </w:t>
      </w:r>
      <w:proofErr w:type="spellStart"/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грантовых</w:t>
      </w:r>
      <w:proofErr w:type="spellEnd"/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программах и инновационных проектах;</w:t>
      </w:r>
    </w:p>
    <w:p w:rsidR="00197009" w:rsidRPr="00BB2E9F" w:rsidRDefault="00197009" w:rsidP="00197009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содействие в получении дополнительного профессионального образования.</w:t>
      </w:r>
    </w:p>
    <w:p w:rsidR="00197009" w:rsidRPr="00BB2E9F" w:rsidRDefault="00197009" w:rsidP="00197009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proofErr w:type="spellStart"/>
      <w:r w:rsidRPr="00BB2E9F">
        <w:rPr>
          <w:rFonts w:ascii="Times New Roman" w:eastAsia="Times New Roman" w:hAnsi="Times New Roman" w:cs="Times New Roman"/>
          <w:b/>
          <w:bCs/>
          <w:color w:val="1A1A1A"/>
          <w:sz w:val="28"/>
          <w:szCs w:val="24"/>
          <w:lang w:eastAsia="ru-RU"/>
        </w:rPr>
        <w:t>Имиджевые</w:t>
      </w:r>
      <w:proofErr w:type="spellEnd"/>
      <w:r w:rsidRPr="00BB2E9F">
        <w:rPr>
          <w:rFonts w:ascii="Times New Roman" w:eastAsia="Times New Roman" w:hAnsi="Times New Roman" w:cs="Times New Roman"/>
          <w:b/>
          <w:bCs/>
          <w:color w:val="1A1A1A"/>
          <w:sz w:val="28"/>
          <w:szCs w:val="24"/>
          <w:lang w:eastAsia="ru-RU"/>
        </w:rPr>
        <w:t xml:space="preserve"> и мотивационные меры</w:t>
      </w:r>
    </w:p>
    <w:p w:rsidR="00197009" w:rsidRPr="00BB2E9F" w:rsidRDefault="00197009" w:rsidP="00197009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партнёрство с педвузами для целевого набора и практик;</w:t>
      </w:r>
    </w:p>
    <w:p w:rsidR="00197009" w:rsidRPr="00BB2E9F" w:rsidRDefault="00197009" w:rsidP="00197009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выплата муниципальной стипендии в 5000 рублей для учащихся-</w:t>
      </w:r>
      <w:proofErr w:type="spellStart"/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целевиков</w:t>
      </w:r>
      <w:proofErr w:type="spellEnd"/>
    </w:p>
    <w:p w:rsidR="00197009" w:rsidRPr="00BB2E9F" w:rsidRDefault="00197009" w:rsidP="00197009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b/>
          <w:bCs/>
          <w:color w:val="1A1A1A"/>
          <w:sz w:val="28"/>
          <w:szCs w:val="24"/>
          <w:lang w:eastAsia="ru-RU"/>
        </w:rPr>
        <w:t>Упрощение входа в профессию</w:t>
      </w:r>
    </w:p>
    <w:p w:rsidR="00197009" w:rsidRPr="00BB2E9F" w:rsidRDefault="00197009" w:rsidP="0019700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возможность работы по специальности без опыта (в т. ч. для студентов старших курсов);</w:t>
      </w:r>
    </w:p>
    <w:p w:rsidR="00197009" w:rsidRPr="00BB2E9F" w:rsidRDefault="00197009" w:rsidP="0019700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гибкие графики и вариативные формы занятости (например, преподавание факультативов, </w:t>
      </w:r>
      <w:proofErr w:type="spellStart"/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элективов</w:t>
      </w:r>
      <w:proofErr w:type="spellEnd"/>
      <w:r w:rsidRPr="00BB2E9F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или дополнительного образования</w:t>
      </w:r>
    </w:p>
    <w:p w:rsidR="00157865" w:rsidRDefault="00157865"/>
    <w:sectPr w:rsidR="0015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605A"/>
    <w:multiLevelType w:val="multilevel"/>
    <w:tmpl w:val="61E2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63B6F"/>
    <w:multiLevelType w:val="multilevel"/>
    <w:tmpl w:val="95D46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83481"/>
    <w:multiLevelType w:val="multilevel"/>
    <w:tmpl w:val="0EECE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110CA"/>
    <w:multiLevelType w:val="multilevel"/>
    <w:tmpl w:val="A176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787643"/>
    <w:multiLevelType w:val="multilevel"/>
    <w:tmpl w:val="6CFC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445E4"/>
    <w:multiLevelType w:val="multilevel"/>
    <w:tmpl w:val="DE782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82C83"/>
    <w:multiLevelType w:val="multilevel"/>
    <w:tmpl w:val="D23A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4C1078"/>
    <w:multiLevelType w:val="multilevel"/>
    <w:tmpl w:val="EB6C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43977"/>
    <w:multiLevelType w:val="multilevel"/>
    <w:tmpl w:val="7794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A5"/>
    <w:rsid w:val="00157865"/>
    <w:rsid w:val="00197009"/>
    <w:rsid w:val="005A06F1"/>
    <w:rsid w:val="007061A5"/>
    <w:rsid w:val="00BB2E9F"/>
    <w:rsid w:val="00D4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4D5C"/>
  <w15:chartTrackingRefBased/>
  <w15:docId w15:val="{24393EE8-84EE-4F46-A3B0-D3A7F06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7009"/>
    <w:rPr>
      <w:b/>
      <w:bCs/>
    </w:rPr>
  </w:style>
  <w:style w:type="paragraph" w:styleId="a4">
    <w:name w:val="Normal (Web)"/>
    <w:basedOn w:val="a"/>
    <w:uiPriority w:val="99"/>
    <w:semiHidden/>
    <w:unhideWhenUsed/>
    <w:rsid w:val="0019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Админ</cp:lastModifiedBy>
  <cp:revision>4</cp:revision>
  <dcterms:created xsi:type="dcterms:W3CDTF">2025-12-12T08:27:00Z</dcterms:created>
  <dcterms:modified xsi:type="dcterms:W3CDTF">2025-12-15T10:09:00Z</dcterms:modified>
</cp:coreProperties>
</file>