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9F" w:rsidRPr="00BB2E9F" w:rsidRDefault="00BB2E9F" w:rsidP="00BB2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 xml:space="preserve">Поддержка педагогических работников </w:t>
      </w:r>
    </w:p>
    <w:p w:rsidR="00197009" w:rsidRPr="00BB2E9F" w:rsidRDefault="00BB2E9F" w:rsidP="00BB2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на муниципальном уровне.</w:t>
      </w:r>
    </w:p>
    <w:p w:rsidR="00BB2E9F" w:rsidRPr="00BB2E9F" w:rsidRDefault="00BB2E9F" w:rsidP="00BB2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97009" w:rsidRPr="00BB2E9F" w:rsidRDefault="00197009" w:rsidP="00BB2E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shd w:val="clear" w:color="auto" w:fill="FFFFFF"/>
          <w:lang w:eastAsia="ru-RU"/>
        </w:rPr>
        <w:t>Для привлечения молодых специалистов в сферу школьного образования применяется комплекс мер на разных уровнях — федеральном, региональном, муниципальном и непосредственно в образовательных организациях.</w:t>
      </w:r>
    </w:p>
    <w:p w:rsidR="00197009" w:rsidRPr="00BB2E9F" w:rsidRDefault="00197009" w:rsidP="0019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</w:t>
      </w:r>
    </w:p>
    <w:p w:rsidR="00197009" w:rsidRPr="00BB2E9F" w:rsidRDefault="00197009" w:rsidP="0019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Финансовые стимулы</w:t>
      </w:r>
    </w:p>
    <w:p w:rsidR="00197009" w:rsidRPr="00BB2E9F" w:rsidRDefault="00197009" w:rsidP="00BB2E9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подъёмные выплаты</w:t>
      </w: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 при трудоустройстве в год окончания учреждений высшего или среднего профессионального образования, с 1 января 2024 года подъёмная выплата для педагогов городского округа </w:t>
      </w:r>
      <w:proofErr w:type="spellStart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Рефтинский</w:t>
      </w:r>
      <w:proofErr w:type="spellEnd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составляет —  </w:t>
      </w: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150 тысяч рублей.</w:t>
      </w:r>
    </w:p>
    <w:p w:rsidR="00197009" w:rsidRPr="00BB2E9F" w:rsidRDefault="00197009" w:rsidP="00BB2E9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надбавка к зарплате</w:t>
      </w: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для молодых педагогов в первые два года работы, до получения 1 квалификационной категории составляет 20%.</w:t>
      </w:r>
    </w:p>
    <w:p w:rsidR="00197009" w:rsidRPr="00BB2E9F" w:rsidRDefault="00197009" w:rsidP="0019700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компенсация оплаты за коммунальные платежи</w:t>
      </w:r>
    </w:p>
    <w:p w:rsidR="00197009" w:rsidRPr="00BB2E9F" w:rsidRDefault="00197009" w:rsidP="0019700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возможность получение служебного жилья по договору социального найма.</w:t>
      </w:r>
    </w:p>
    <w:p w:rsidR="00197009" w:rsidRPr="00BB2E9F" w:rsidRDefault="00197009" w:rsidP="00D40F71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br/>
      </w: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Социальные гарантии</w:t>
      </w:r>
    </w:p>
    <w:p w:rsidR="00197009" w:rsidRPr="00BB2E9F" w:rsidRDefault="00197009" w:rsidP="0019700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досрочный выход на пенсию при выработке педагогического стажа;</w:t>
      </w:r>
    </w:p>
    <w:p w:rsidR="00197009" w:rsidRPr="00BB2E9F" w:rsidRDefault="00197009" w:rsidP="0019700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сокращённая рабочая неделя (не более 36 часов);</w:t>
      </w:r>
    </w:p>
    <w:p w:rsidR="00197009" w:rsidRPr="00BB2E9F" w:rsidRDefault="00197009" w:rsidP="0019700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удлиненный ежегодный отпуск (56 календарных дней);</w:t>
      </w:r>
    </w:p>
    <w:p w:rsidR="00197009" w:rsidRPr="00BB2E9F" w:rsidRDefault="00197009" w:rsidP="0019700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возможность бесплатного системного повышения квалификации.</w:t>
      </w:r>
    </w:p>
    <w:p w:rsidR="00197009" w:rsidRPr="00BB2E9F" w:rsidRDefault="00197009" w:rsidP="00197009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Профессиональная поддержка и адаптация</w:t>
      </w:r>
    </w:p>
    <w:p w:rsidR="00197009" w:rsidRPr="00BB2E9F" w:rsidRDefault="00197009" w:rsidP="00BB2E9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наставничество</w:t>
      </w: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— закрепление опытного педагога за молодым педагогом;</w:t>
      </w:r>
    </w:p>
    <w:p w:rsidR="00197009" w:rsidRPr="00BB2E9F" w:rsidRDefault="00197009" w:rsidP="00BB2E9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регулярные семинары и тренинги</w:t>
      </w: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в</w:t>
      </w:r>
      <w:bookmarkStart w:id="0" w:name="_GoBack"/>
      <w:bookmarkEnd w:id="0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рамках "Школы молодого педагога" на базе МАНОУ "Центр молодёжи";</w:t>
      </w:r>
    </w:p>
    <w:p w:rsidR="00197009" w:rsidRPr="00BB2E9F" w:rsidRDefault="00197009" w:rsidP="00BB2E9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участие в конкурсах профессионального мастерства на уровне муниципалитета, региона и федерации («Педагогический дебют», "Воспитать человека") с денежными премиями для победителей и призёров</w:t>
      </w:r>
    </w:p>
    <w:p w:rsidR="00197009" w:rsidRPr="00BB2E9F" w:rsidRDefault="00197009" w:rsidP="00197009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Карьерные перспективы</w:t>
      </w:r>
    </w:p>
    <w:p w:rsidR="00197009" w:rsidRPr="00BB2E9F" w:rsidRDefault="00197009" w:rsidP="0019700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lastRenderedPageBreak/>
        <w:t>возможности роста до заместителя директора, методиста, руководителя детского объединения</w:t>
      </w:r>
    </w:p>
    <w:p w:rsidR="00197009" w:rsidRPr="00BB2E9F" w:rsidRDefault="00197009" w:rsidP="0019700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поддержка участия в </w:t>
      </w:r>
      <w:proofErr w:type="spellStart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грантовых</w:t>
      </w:r>
      <w:proofErr w:type="spellEnd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программах и инновационных проектах;</w:t>
      </w:r>
    </w:p>
    <w:p w:rsidR="00197009" w:rsidRPr="00BB2E9F" w:rsidRDefault="00197009" w:rsidP="0019700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содействие в получении дополнительного профессионального образования.</w:t>
      </w:r>
    </w:p>
    <w:p w:rsidR="00197009" w:rsidRPr="00BB2E9F" w:rsidRDefault="00197009" w:rsidP="00197009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proofErr w:type="spellStart"/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Имиджевые</w:t>
      </w:r>
      <w:proofErr w:type="spellEnd"/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 xml:space="preserve"> и мотивационные меры</w:t>
      </w:r>
    </w:p>
    <w:p w:rsidR="00197009" w:rsidRPr="00BB2E9F" w:rsidRDefault="00197009" w:rsidP="0019700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партнёрство с педвузами для целевого набора и практик;</w:t>
      </w:r>
    </w:p>
    <w:p w:rsidR="00197009" w:rsidRPr="00BB2E9F" w:rsidRDefault="00197009" w:rsidP="0019700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выплата муниципальной стипендии в 5000 рублей для учащихся-</w:t>
      </w:r>
      <w:proofErr w:type="spellStart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целевиков</w:t>
      </w:r>
      <w:proofErr w:type="spellEnd"/>
    </w:p>
    <w:p w:rsidR="00197009" w:rsidRPr="00BB2E9F" w:rsidRDefault="00197009" w:rsidP="00197009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  <w:lang w:eastAsia="ru-RU"/>
        </w:rPr>
        <w:t>Упрощение входа в профессию</w:t>
      </w:r>
    </w:p>
    <w:p w:rsidR="00197009" w:rsidRPr="00BB2E9F" w:rsidRDefault="00197009" w:rsidP="00197009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возможность работы по специальности без опыта (в т. ч. для студентов старших курсов);</w:t>
      </w:r>
    </w:p>
    <w:p w:rsidR="00197009" w:rsidRPr="00BB2E9F" w:rsidRDefault="00197009" w:rsidP="00197009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гибкие графики и вариативные формы занятости (например, преподавание факультативов, </w:t>
      </w:r>
      <w:proofErr w:type="spellStart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элективов</w:t>
      </w:r>
      <w:proofErr w:type="spellEnd"/>
      <w:r w:rsidRPr="00BB2E9F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или дополнительного образования</w:t>
      </w:r>
    </w:p>
    <w:p w:rsidR="00157865" w:rsidRDefault="00157865"/>
    <w:sectPr w:rsidR="0015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B605A"/>
    <w:multiLevelType w:val="multilevel"/>
    <w:tmpl w:val="61E2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63B6F"/>
    <w:multiLevelType w:val="multilevel"/>
    <w:tmpl w:val="95D46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83481"/>
    <w:multiLevelType w:val="multilevel"/>
    <w:tmpl w:val="0EEC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110CA"/>
    <w:multiLevelType w:val="multilevel"/>
    <w:tmpl w:val="A176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787643"/>
    <w:multiLevelType w:val="multilevel"/>
    <w:tmpl w:val="6CFC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A445E4"/>
    <w:multiLevelType w:val="multilevel"/>
    <w:tmpl w:val="DE782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82C83"/>
    <w:multiLevelType w:val="multilevel"/>
    <w:tmpl w:val="D23A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C1078"/>
    <w:multiLevelType w:val="multilevel"/>
    <w:tmpl w:val="EB6C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43977"/>
    <w:multiLevelType w:val="multilevel"/>
    <w:tmpl w:val="7794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A5"/>
    <w:rsid w:val="00157865"/>
    <w:rsid w:val="00197009"/>
    <w:rsid w:val="005A06F1"/>
    <w:rsid w:val="007061A5"/>
    <w:rsid w:val="00BB2E9F"/>
    <w:rsid w:val="00D4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4D5C"/>
  <w15:chartTrackingRefBased/>
  <w15:docId w15:val="{24393EE8-84EE-4F46-A3B0-D3A7F0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009"/>
    <w:rPr>
      <w:b/>
      <w:bCs/>
    </w:rPr>
  </w:style>
  <w:style w:type="paragraph" w:styleId="a4">
    <w:name w:val="Normal (Web)"/>
    <w:basedOn w:val="a"/>
    <w:uiPriority w:val="99"/>
    <w:semiHidden/>
    <w:unhideWhenUsed/>
    <w:rsid w:val="0019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4</cp:revision>
  <dcterms:created xsi:type="dcterms:W3CDTF">2025-12-12T08:27:00Z</dcterms:created>
  <dcterms:modified xsi:type="dcterms:W3CDTF">2025-12-15T10:09:00Z</dcterms:modified>
</cp:coreProperties>
</file>